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5CD" w:rsidRDefault="00C425CD" w:rsidP="00C425C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BOROUGH OF BLOOMINGDALE</w:t>
      </w:r>
    </w:p>
    <w:p w:rsidR="00C425CD" w:rsidRDefault="00C425CD" w:rsidP="00C425CD">
      <w:pPr>
        <w:jc w:val="center"/>
        <w:rPr>
          <w:b/>
          <w:sz w:val="24"/>
          <w:szCs w:val="24"/>
        </w:rPr>
      </w:pPr>
    </w:p>
    <w:p w:rsidR="00C425CD" w:rsidRDefault="00C425CD" w:rsidP="00C425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following comprises those documents submitted to the Governing Body for consideration and action at the November 25, 2014 Regular Meeting of the Governing Body of the Borough of Bloomingdale.</w:t>
      </w:r>
    </w:p>
    <w:p w:rsidR="00C425CD" w:rsidRDefault="00C425CD" w:rsidP="00C425CD">
      <w:pPr>
        <w:jc w:val="center"/>
        <w:rPr>
          <w:b/>
          <w:sz w:val="24"/>
          <w:szCs w:val="24"/>
        </w:rPr>
      </w:pPr>
    </w:p>
    <w:p w:rsidR="00C425CD" w:rsidRDefault="00C425CD" w:rsidP="00C425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These actions items are subject to change and are provided hereto as a courtesy.</w:t>
      </w:r>
    </w:p>
    <w:p w:rsidR="00C425CD" w:rsidRDefault="00C425CD" w:rsidP="00C425CD">
      <w:pPr>
        <w:jc w:val="center"/>
        <w:rPr>
          <w:b/>
          <w:sz w:val="24"/>
          <w:szCs w:val="24"/>
        </w:rPr>
      </w:pPr>
    </w:p>
    <w:p w:rsidR="00C425CD" w:rsidRDefault="00C425CD" w:rsidP="00C425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Ordinances and resolutions that have been adopted by the Governing Body are posted on the Borough website as soon as practicable after the meeting at which action was taken.</w:t>
      </w:r>
    </w:p>
    <w:p w:rsidR="00C425CD" w:rsidRDefault="00C425CD" w:rsidP="00C425CD">
      <w:pPr>
        <w:jc w:val="center"/>
        <w:rPr>
          <w:b/>
          <w:sz w:val="24"/>
          <w:szCs w:val="24"/>
        </w:rPr>
      </w:pPr>
    </w:p>
    <w:p w:rsidR="00C425CD" w:rsidRDefault="00C425CD" w:rsidP="00C425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 is strongly recommended that one seeking a copy of that which was adopted by the Governing Body obtain that copy from the Municipal Clerk’s Office.</w:t>
      </w:r>
    </w:p>
    <w:p w:rsidR="00C425CD" w:rsidRDefault="00C425CD" w:rsidP="00C425CD">
      <w:pPr>
        <w:jc w:val="center"/>
        <w:rPr>
          <w:b/>
          <w:sz w:val="24"/>
          <w:szCs w:val="24"/>
        </w:rPr>
      </w:pPr>
    </w:p>
    <w:p w:rsidR="00C425CD" w:rsidRDefault="00C425CD" w:rsidP="00C425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Each of the following records is subject to change and/or amendment by the Governing Body prior to adoption.</w:t>
      </w:r>
    </w:p>
    <w:p w:rsidR="00C425CD" w:rsidRDefault="00C425CD" w:rsidP="00C425CD">
      <w:pPr>
        <w:jc w:val="center"/>
        <w:rPr>
          <w:b/>
          <w:sz w:val="24"/>
          <w:szCs w:val="24"/>
        </w:rPr>
      </w:pPr>
    </w:p>
    <w:p w:rsidR="00C425CD" w:rsidRDefault="00C425CD" w:rsidP="00C425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REGULAR MEETING AGENDA</w:t>
      </w:r>
    </w:p>
    <w:p w:rsidR="00C425CD" w:rsidRDefault="00C425CD" w:rsidP="00C425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 THE GOVERNING BODY</w:t>
      </w:r>
    </w:p>
    <w:p w:rsidR="00C425CD" w:rsidRDefault="00C425CD" w:rsidP="00C425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OF THE BOROUGH OF BLOOMINGDALE, NEW JERSEY</w:t>
      </w:r>
    </w:p>
    <w:p w:rsidR="00C425CD" w:rsidRDefault="00C425CD" w:rsidP="00C425CD">
      <w:pPr>
        <w:jc w:val="center"/>
        <w:rPr>
          <w:b/>
          <w:sz w:val="24"/>
          <w:szCs w:val="24"/>
        </w:rPr>
      </w:pPr>
    </w:p>
    <w:p w:rsidR="00C425CD" w:rsidRDefault="0065100F" w:rsidP="00C425C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Tuesday, November </w:t>
      </w:r>
      <w:proofErr w:type="gramStart"/>
      <w:r>
        <w:rPr>
          <w:b/>
          <w:i/>
          <w:sz w:val="24"/>
          <w:szCs w:val="24"/>
        </w:rPr>
        <w:t>25</w:t>
      </w:r>
      <w:r w:rsidR="00CF3785">
        <w:rPr>
          <w:b/>
          <w:i/>
          <w:sz w:val="24"/>
          <w:szCs w:val="24"/>
        </w:rPr>
        <w:t xml:space="preserve"> </w:t>
      </w:r>
      <w:r w:rsidR="00C425CD">
        <w:rPr>
          <w:b/>
          <w:i/>
          <w:sz w:val="24"/>
          <w:szCs w:val="24"/>
        </w:rPr>
        <w:t>,</w:t>
      </w:r>
      <w:proofErr w:type="gramEnd"/>
      <w:r w:rsidR="00C425CD">
        <w:rPr>
          <w:b/>
          <w:i/>
          <w:sz w:val="24"/>
          <w:szCs w:val="24"/>
        </w:rPr>
        <w:t xml:space="preserve"> 2014   7 p.m.</w:t>
      </w:r>
    </w:p>
    <w:p w:rsidR="00C425CD" w:rsidRDefault="00C425CD" w:rsidP="00C425C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Bloomingdale Municipal Building Council Chambers</w:t>
      </w:r>
    </w:p>
    <w:p w:rsidR="00C425CD" w:rsidRDefault="00C425CD" w:rsidP="00C425CD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101 Hamburg Turnpike, Bloomingdale, New Jersey</w:t>
      </w:r>
    </w:p>
    <w:p w:rsidR="00C425CD" w:rsidRDefault="00C425CD" w:rsidP="00C425CD">
      <w:pPr>
        <w:jc w:val="center"/>
        <w:rPr>
          <w:b/>
          <w:sz w:val="24"/>
          <w:szCs w:val="24"/>
        </w:rPr>
      </w:pPr>
    </w:p>
    <w:p w:rsidR="00C425CD" w:rsidRDefault="00C425CD" w:rsidP="00C425CD">
      <w:pPr>
        <w:jc w:val="center"/>
        <w:rPr>
          <w:b/>
          <w:sz w:val="24"/>
          <w:szCs w:val="24"/>
        </w:rPr>
      </w:pPr>
    </w:p>
    <w:p w:rsidR="00C425CD" w:rsidRDefault="00C425CD" w:rsidP="00C425CD">
      <w:pPr>
        <w:jc w:val="center"/>
        <w:rPr>
          <w:b/>
          <w:sz w:val="24"/>
          <w:szCs w:val="24"/>
        </w:rPr>
      </w:pPr>
    </w:p>
    <w:p w:rsidR="00C425CD" w:rsidRDefault="00C425CD" w:rsidP="00C425CD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CALL TO ORDER BY MAYOR JONATHAN DUNLEAVY</w:t>
      </w:r>
    </w:p>
    <w:p w:rsidR="00C425CD" w:rsidRDefault="00C425CD" w:rsidP="00C425CD">
      <w:pPr>
        <w:ind w:left="14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Presiding Officer of the Governing Body</w:t>
      </w:r>
    </w:p>
    <w:p w:rsidR="00C425CD" w:rsidRDefault="00C425CD" w:rsidP="00C425CD">
      <w:pPr>
        <w:jc w:val="both"/>
        <w:rPr>
          <w:b/>
          <w:sz w:val="24"/>
          <w:szCs w:val="24"/>
        </w:rPr>
      </w:pPr>
    </w:p>
    <w:p w:rsidR="00C425CD" w:rsidRDefault="00C425CD" w:rsidP="00C425CD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SALUTE TO THE AMERICAN FLAG</w:t>
      </w:r>
    </w:p>
    <w:p w:rsidR="00C425CD" w:rsidRDefault="00C425CD" w:rsidP="00C425CD">
      <w:pPr>
        <w:jc w:val="both"/>
        <w:rPr>
          <w:b/>
          <w:sz w:val="24"/>
          <w:szCs w:val="24"/>
        </w:rPr>
      </w:pPr>
    </w:p>
    <w:p w:rsidR="00C425CD" w:rsidRDefault="00C425CD" w:rsidP="00C425CD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OFFICIAL ROLL CALL OF THE GOVERNING BODY</w:t>
      </w:r>
    </w:p>
    <w:p w:rsidR="00C425CD" w:rsidRDefault="00C425CD" w:rsidP="00C425CD">
      <w:pPr>
        <w:pStyle w:val="ListParagraph"/>
        <w:rPr>
          <w:b/>
          <w:sz w:val="24"/>
          <w:szCs w:val="24"/>
        </w:rPr>
      </w:pPr>
    </w:p>
    <w:p w:rsidR="00C425CD" w:rsidRDefault="00C425CD" w:rsidP="00C425CD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Mayor: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Jonathan Dunleavy</w:t>
      </w:r>
    </w:p>
    <w:p w:rsidR="00C425CD" w:rsidRDefault="00C425CD" w:rsidP="00C425CD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Council President: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Ray Yazdi</w:t>
      </w:r>
    </w:p>
    <w:p w:rsidR="00C425CD" w:rsidRDefault="00C425CD" w:rsidP="00C425CD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   </w:t>
      </w:r>
      <w:r w:rsidR="00F216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Councilman: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Anthony Costa</w:t>
      </w:r>
    </w:p>
    <w:p w:rsidR="00C425CD" w:rsidRDefault="00C425CD" w:rsidP="00C425CD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Councilman: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John D’Amato</w:t>
      </w:r>
    </w:p>
    <w:p w:rsidR="00C425CD" w:rsidRDefault="00C425CD" w:rsidP="00C425CD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Councilman: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Richard Dellaripa</w:t>
      </w:r>
    </w:p>
    <w:p w:rsidR="00C425CD" w:rsidRDefault="00C425CD" w:rsidP="00C425CD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Councilwoman: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Dawn Hudson</w:t>
      </w:r>
    </w:p>
    <w:p w:rsidR="00C425CD" w:rsidRDefault="00C425CD" w:rsidP="00C425CD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   </w:t>
      </w:r>
      <w:r w:rsidR="00F216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Councilman: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Michael Sondermeyer</w:t>
      </w:r>
    </w:p>
    <w:p w:rsidR="00C425CD" w:rsidRDefault="00C425CD" w:rsidP="00C425CD">
      <w:pPr>
        <w:ind w:left="720"/>
        <w:jc w:val="both"/>
        <w:rPr>
          <w:b/>
          <w:sz w:val="24"/>
          <w:szCs w:val="24"/>
        </w:rPr>
      </w:pPr>
    </w:p>
    <w:p w:rsidR="00C425CD" w:rsidRDefault="00C425CD" w:rsidP="00C425CD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Municipal Clerk: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Jane R. McCarthy, R.M.C.</w:t>
      </w:r>
    </w:p>
    <w:p w:rsidR="00C425CD" w:rsidRDefault="00C425CD" w:rsidP="00C425CD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Borou</w:t>
      </w:r>
      <w:r w:rsidR="00F21672">
        <w:rPr>
          <w:b/>
          <w:sz w:val="24"/>
          <w:szCs w:val="24"/>
        </w:rPr>
        <w:t>gh Attorney:</w:t>
      </w:r>
      <w:r w:rsidR="00F21672">
        <w:rPr>
          <w:b/>
          <w:sz w:val="24"/>
          <w:szCs w:val="24"/>
        </w:rPr>
        <w:tab/>
      </w:r>
      <w:r w:rsidR="00F21672">
        <w:rPr>
          <w:b/>
          <w:sz w:val="24"/>
          <w:szCs w:val="24"/>
        </w:rPr>
        <w:tab/>
      </w:r>
      <w:r w:rsidR="00F21672">
        <w:rPr>
          <w:b/>
          <w:sz w:val="24"/>
          <w:szCs w:val="24"/>
        </w:rPr>
        <w:tab/>
        <w:t>Dawn Sullivan</w:t>
      </w:r>
    </w:p>
    <w:p w:rsidR="00C425CD" w:rsidRDefault="00C425CD" w:rsidP="00C425CD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425CD" w:rsidRDefault="00C425CD" w:rsidP="00C425CD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NOTICE STATEMENT</w:t>
      </w:r>
    </w:p>
    <w:p w:rsidR="00C425CD" w:rsidRDefault="00C425CD" w:rsidP="00F21672">
      <w:pPr>
        <w:rPr>
          <w:b/>
          <w:sz w:val="24"/>
          <w:szCs w:val="24"/>
        </w:rPr>
      </w:pPr>
    </w:p>
    <w:p w:rsidR="00C425CD" w:rsidRDefault="00C425CD" w:rsidP="00F2167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This is an Official Meeting of the Governing Body of the Borough of Bloomingdale.  On</w:t>
      </w:r>
    </w:p>
    <w:p w:rsidR="00C425CD" w:rsidRDefault="00C425CD" w:rsidP="00F2167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January 4, 2014 the date, time and place of this Official Meeting was faxed and mailed to all local news media, and posted in the Bloomingdale Municipal Building.</w:t>
      </w:r>
    </w:p>
    <w:p w:rsidR="00C425CD" w:rsidRDefault="00C425CD" w:rsidP="00F21672">
      <w:pPr>
        <w:ind w:left="360" w:hanging="360"/>
        <w:rPr>
          <w:b/>
          <w:sz w:val="24"/>
          <w:szCs w:val="24"/>
        </w:rPr>
      </w:pPr>
    </w:p>
    <w:p w:rsidR="00C425CD" w:rsidRDefault="00C425CD" w:rsidP="00F21672">
      <w:pPr>
        <w:pStyle w:val="BodyTextIndent"/>
        <w:ind w:left="300" w:right="-720" w:hanging="360"/>
        <w:rPr>
          <w:b/>
          <w:szCs w:val="24"/>
        </w:rPr>
      </w:pPr>
      <w:r>
        <w:rPr>
          <w:b/>
          <w:szCs w:val="24"/>
        </w:rPr>
        <w:t>Per State Fire Code, I am required to acknowledge that there are two emergency exits in this Council</w:t>
      </w:r>
    </w:p>
    <w:p w:rsidR="00C425CD" w:rsidRDefault="00C425CD" w:rsidP="00F21672">
      <w:pPr>
        <w:pStyle w:val="BodyTextIndent"/>
        <w:ind w:left="0" w:right="-720" w:hanging="360"/>
        <w:rPr>
          <w:b/>
          <w:szCs w:val="24"/>
        </w:rPr>
      </w:pPr>
      <w:r>
        <w:rPr>
          <w:b/>
          <w:szCs w:val="24"/>
        </w:rPr>
        <w:t xml:space="preserve">    Chambers.  The main entrance which you entered through and a secondary exit to the left of where</w:t>
      </w:r>
    </w:p>
    <w:p w:rsidR="00C425CD" w:rsidRDefault="00C425CD" w:rsidP="00F21672">
      <w:pPr>
        <w:pStyle w:val="BodyTextIndent"/>
        <w:ind w:left="-90" w:right="-720"/>
        <w:rPr>
          <w:b/>
          <w:szCs w:val="24"/>
        </w:rPr>
      </w:pPr>
      <w:r>
        <w:rPr>
          <w:b/>
          <w:szCs w:val="24"/>
        </w:rPr>
        <w:t>I am seated.       If there is an emergency, walk orderly to the exits, exit thr</w:t>
      </w:r>
      <w:r w:rsidR="00F21672">
        <w:rPr>
          <w:b/>
          <w:szCs w:val="24"/>
        </w:rPr>
        <w:t>ough the door, down the stairs a</w:t>
      </w:r>
      <w:r>
        <w:rPr>
          <w:b/>
          <w:szCs w:val="24"/>
        </w:rPr>
        <w:t>nd out the building.  If there are any questions, please raise your hand now.</w:t>
      </w:r>
    </w:p>
    <w:p w:rsidR="00C425CD" w:rsidRDefault="00C425CD" w:rsidP="00C425CD">
      <w:pPr>
        <w:ind w:firstLine="720"/>
        <w:jc w:val="both"/>
        <w:rPr>
          <w:b/>
          <w:sz w:val="24"/>
          <w:szCs w:val="24"/>
        </w:rPr>
      </w:pPr>
    </w:p>
    <w:p w:rsidR="00C425CD" w:rsidRDefault="00C425CD" w:rsidP="00C425CD">
      <w:pPr>
        <w:rPr>
          <w:b/>
          <w:sz w:val="24"/>
          <w:szCs w:val="24"/>
        </w:rPr>
      </w:pPr>
    </w:p>
    <w:p w:rsidR="00C425CD" w:rsidRDefault="00C425CD" w:rsidP="00C425CD">
      <w:pPr>
        <w:ind w:left="720"/>
        <w:rPr>
          <w:b/>
          <w:sz w:val="24"/>
          <w:szCs w:val="24"/>
        </w:rPr>
      </w:pPr>
    </w:p>
    <w:p w:rsidR="00C425CD" w:rsidRDefault="00C425CD" w:rsidP="00C425CD">
      <w:pPr>
        <w:numPr>
          <w:ilvl w:val="0"/>
          <w:numId w:val="1"/>
        </w:numPr>
        <w:tabs>
          <w:tab w:val="clear" w:pos="0"/>
          <w:tab w:val="num" w:pos="3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EARLY EXECUTIVE SESSION (if in order to do so)</w:t>
      </w:r>
    </w:p>
    <w:p w:rsidR="00C425CD" w:rsidRDefault="00C425CD" w:rsidP="00C425CD">
      <w:pPr>
        <w:rPr>
          <w:b/>
          <w:bCs/>
          <w:sz w:val="24"/>
          <w:szCs w:val="24"/>
        </w:rPr>
      </w:pPr>
    </w:p>
    <w:p w:rsidR="00C425CD" w:rsidRPr="00F21672" w:rsidRDefault="00C425CD" w:rsidP="00D00C0B">
      <w:pPr>
        <w:numPr>
          <w:ilvl w:val="0"/>
          <w:numId w:val="1"/>
        </w:numPr>
        <w:tabs>
          <w:tab w:val="left" w:pos="360"/>
        </w:tabs>
        <w:ind w:left="720" w:hanging="720"/>
        <w:rPr>
          <w:b/>
          <w:bCs/>
          <w:sz w:val="24"/>
          <w:szCs w:val="24"/>
        </w:rPr>
      </w:pPr>
      <w:r w:rsidRPr="00F21672">
        <w:rPr>
          <w:b/>
          <w:bCs/>
          <w:sz w:val="24"/>
          <w:szCs w:val="24"/>
        </w:rPr>
        <w:t>NON-AGENDA ITEMS</w:t>
      </w:r>
    </w:p>
    <w:p w:rsidR="00C425CD" w:rsidRDefault="00C425CD" w:rsidP="00C425CD">
      <w:pPr>
        <w:ind w:left="720" w:hanging="600"/>
        <w:rPr>
          <w:b/>
          <w:bCs/>
          <w:sz w:val="24"/>
          <w:szCs w:val="24"/>
        </w:rPr>
      </w:pPr>
    </w:p>
    <w:p w:rsidR="00C425CD" w:rsidRDefault="00C425CD" w:rsidP="00C425CD">
      <w:pPr>
        <w:numPr>
          <w:ilvl w:val="0"/>
          <w:numId w:val="1"/>
        </w:numPr>
        <w:tabs>
          <w:tab w:val="left" w:pos="3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EARLY PUBLIC COMMENT (</w:t>
      </w:r>
      <w:r>
        <w:rPr>
          <w:b/>
          <w:bCs/>
          <w:i/>
          <w:iCs/>
          <w:sz w:val="24"/>
          <w:szCs w:val="24"/>
        </w:rPr>
        <w:t>Reserved for Agenda Items)</w:t>
      </w:r>
      <w:r>
        <w:rPr>
          <w:b/>
          <w:bCs/>
          <w:sz w:val="24"/>
          <w:szCs w:val="24"/>
        </w:rPr>
        <w:t xml:space="preserve">    </w:t>
      </w:r>
    </w:p>
    <w:p w:rsidR="00C425CD" w:rsidRDefault="00C425CD" w:rsidP="00C425CD">
      <w:pPr>
        <w:pStyle w:val="ListParagraph"/>
        <w:rPr>
          <w:b/>
          <w:bCs/>
          <w:sz w:val="24"/>
          <w:szCs w:val="24"/>
        </w:rPr>
      </w:pPr>
    </w:p>
    <w:p w:rsidR="00C425CD" w:rsidRDefault="00C425CD" w:rsidP="00C425CD">
      <w:pPr>
        <w:rPr>
          <w:b/>
          <w:bCs/>
          <w:sz w:val="24"/>
          <w:szCs w:val="24"/>
        </w:rPr>
      </w:pPr>
    </w:p>
    <w:p w:rsidR="00C425CD" w:rsidRDefault="00C425CD" w:rsidP="00C425CD">
      <w:pPr>
        <w:numPr>
          <w:ilvl w:val="0"/>
          <w:numId w:val="1"/>
        </w:numPr>
        <w:tabs>
          <w:tab w:val="clear" w:pos="0"/>
          <w:tab w:val="num" w:pos="3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REPORTS OF PROFESSIONALS, DEPARTMENT HEADS, </w:t>
      </w:r>
    </w:p>
    <w:p w:rsidR="00C425CD" w:rsidRDefault="00C425CD" w:rsidP="00C425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COMMITTEES, LIAISONS AND MAYOR’S REPORT</w:t>
      </w:r>
    </w:p>
    <w:p w:rsidR="00C425CD" w:rsidRDefault="00C425CD" w:rsidP="00C425CD">
      <w:pPr>
        <w:pStyle w:val="ListParagraph"/>
        <w:ind w:left="0"/>
        <w:jc w:val="both"/>
        <w:rPr>
          <w:sz w:val="24"/>
          <w:szCs w:val="24"/>
        </w:rPr>
      </w:pPr>
    </w:p>
    <w:p w:rsidR="00C425CD" w:rsidRDefault="00C65982" w:rsidP="00C65982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425CD">
        <w:rPr>
          <w:b/>
          <w:bCs/>
          <w:sz w:val="24"/>
          <w:szCs w:val="24"/>
        </w:rPr>
        <w:t>APPOVAL OF CONSENT AGENDA</w:t>
      </w:r>
    </w:p>
    <w:p w:rsidR="00C425CD" w:rsidRDefault="00C425CD" w:rsidP="00747B9A">
      <w:pPr>
        <w:pStyle w:val="ListParagraph"/>
        <w:numPr>
          <w:ilvl w:val="0"/>
          <w:numId w:val="2"/>
        </w:numPr>
        <w:ind w:left="540" w:hanging="1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Approval of Minutes:  Regular Meeting October 21, 2014</w:t>
      </w:r>
      <w:r w:rsidR="00F21672">
        <w:rPr>
          <w:b/>
          <w:bCs/>
          <w:sz w:val="24"/>
          <w:szCs w:val="24"/>
        </w:rPr>
        <w:t>; November 10, 2014</w:t>
      </w:r>
    </w:p>
    <w:p w:rsidR="00C425CD" w:rsidRDefault="00C425CD" w:rsidP="00C425CD">
      <w:pPr>
        <w:pStyle w:val="ListParagraph"/>
        <w:ind w:left="810"/>
        <w:jc w:val="both"/>
        <w:rPr>
          <w:b/>
          <w:bCs/>
          <w:sz w:val="24"/>
          <w:szCs w:val="24"/>
        </w:rPr>
      </w:pPr>
    </w:p>
    <w:p w:rsidR="00747B9A" w:rsidRDefault="00C425CD" w:rsidP="00C65982">
      <w:pPr>
        <w:pStyle w:val="ListParagraph"/>
        <w:numPr>
          <w:ilvl w:val="0"/>
          <w:numId w:val="1"/>
        </w:numPr>
        <w:tabs>
          <w:tab w:val="clear" w:pos="0"/>
          <w:tab w:val="num" w:pos="360"/>
        </w:tabs>
        <w:ind w:firstLine="2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PENDING BUSINESS</w:t>
      </w:r>
    </w:p>
    <w:p w:rsidR="00747B9A" w:rsidRDefault="00C425CD" w:rsidP="000F4A78">
      <w:pPr>
        <w:pStyle w:val="ListParagraph"/>
        <w:numPr>
          <w:ilvl w:val="1"/>
          <w:numId w:val="1"/>
        </w:numPr>
        <w:tabs>
          <w:tab w:val="clear" w:pos="1440"/>
          <w:tab w:val="num" w:pos="810"/>
        </w:tabs>
        <w:ind w:hanging="1080"/>
        <w:rPr>
          <w:b/>
          <w:bCs/>
          <w:sz w:val="24"/>
          <w:szCs w:val="24"/>
        </w:rPr>
      </w:pPr>
      <w:r w:rsidRPr="00747B9A">
        <w:rPr>
          <w:b/>
          <w:bCs/>
          <w:sz w:val="24"/>
          <w:szCs w:val="24"/>
        </w:rPr>
        <w:t>Seco</w:t>
      </w:r>
      <w:r w:rsidR="00747B9A" w:rsidRPr="00747B9A">
        <w:rPr>
          <w:b/>
          <w:bCs/>
          <w:sz w:val="24"/>
          <w:szCs w:val="24"/>
        </w:rPr>
        <w:t>nd and final reading and public hearing of Ordinances:</w:t>
      </w:r>
    </w:p>
    <w:p w:rsidR="00747B9A" w:rsidRDefault="00747B9A" w:rsidP="004B7993">
      <w:pPr>
        <w:ind w:left="1440"/>
        <w:rPr>
          <w:b/>
          <w:bCs/>
          <w:sz w:val="24"/>
          <w:szCs w:val="24"/>
        </w:rPr>
      </w:pPr>
      <w:r w:rsidRPr="00747B9A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 w:rsidRPr="00747B9A">
        <w:rPr>
          <w:b/>
          <w:bCs/>
          <w:sz w:val="24"/>
          <w:szCs w:val="24"/>
        </w:rPr>
        <w:t xml:space="preserve"> Ordinance No. 17-2014 – Credit Card Fees</w:t>
      </w:r>
    </w:p>
    <w:p w:rsidR="00747B9A" w:rsidRDefault="00747B9A" w:rsidP="00747B9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Notice Statement</w:t>
      </w:r>
    </w:p>
    <w:p w:rsidR="00747B9A" w:rsidRDefault="00747B9A" w:rsidP="00747B9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that Ordinance be read by title</w:t>
      </w:r>
    </w:p>
    <w:p w:rsidR="00747B9A" w:rsidRDefault="00747B9A" w:rsidP="00747B9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that meeting be open to Public Hearing on Ordinance</w:t>
      </w:r>
    </w:p>
    <w:p w:rsidR="00747B9A" w:rsidRDefault="00747B9A" w:rsidP="00747B9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to close Public Hearing</w:t>
      </w:r>
    </w:p>
    <w:p w:rsidR="00747B9A" w:rsidRPr="00F21672" w:rsidRDefault="00747B9A" w:rsidP="00717CE0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F21672">
        <w:rPr>
          <w:b/>
          <w:bCs/>
          <w:sz w:val="24"/>
          <w:szCs w:val="24"/>
        </w:rPr>
        <w:t>Motion for adoption</w:t>
      </w:r>
    </w:p>
    <w:p w:rsidR="00747B9A" w:rsidRDefault="00F21672" w:rsidP="00747B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4B7993">
        <w:rPr>
          <w:b/>
          <w:bCs/>
          <w:sz w:val="24"/>
          <w:szCs w:val="24"/>
        </w:rPr>
        <w:t xml:space="preserve">                       2</w:t>
      </w:r>
      <w:r w:rsidR="00747B9A">
        <w:rPr>
          <w:b/>
          <w:bCs/>
          <w:sz w:val="24"/>
          <w:szCs w:val="24"/>
        </w:rPr>
        <w:t>.  Ordinance No. 18-2014 – Carbon Monoxide</w:t>
      </w:r>
    </w:p>
    <w:p w:rsidR="00747B9A" w:rsidRDefault="00747B9A" w:rsidP="00747B9A">
      <w:pPr>
        <w:pStyle w:val="ListParagraph"/>
        <w:numPr>
          <w:ilvl w:val="0"/>
          <w:numId w:val="13"/>
        </w:numPr>
        <w:ind w:left="2430" w:hanging="4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Notice Statement</w:t>
      </w:r>
    </w:p>
    <w:p w:rsidR="00747B9A" w:rsidRDefault="00747B9A" w:rsidP="00747B9A">
      <w:pPr>
        <w:pStyle w:val="ListParagraph"/>
        <w:numPr>
          <w:ilvl w:val="0"/>
          <w:numId w:val="13"/>
        </w:numPr>
        <w:ind w:left="2430" w:hanging="4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that Ordinance be read by title</w:t>
      </w:r>
    </w:p>
    <w:p w:rsidR="00747B9A" w:rsidRDefault="00747B9A" w:rsidP="00747B9A">
      <w:pPr>
        <w:pStyle w:val="ListParagraph"/>
        <w:numPr>
          <w:ilvl w:val="0"/>
          <w:numId w:val="13"/>
        </w:numPr>
        <w:ind w:left="2430" w:hanging="4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that meeting be open to Public Hearing on Ordinance</w:t>
      </w:r>
    </w:p>
    <w:p w:rsidR="00747B9A" w:rsidRDefault="00747B9A" w:rsidP="00747B9A">
      <w:pPr>
        <w:pStyle w:val="ListParagraph"/>
        <w:numPr>
          <w:ilvl w:val="0"/>
          <w:numId w:val="13"/>
        </w:numPr>
        <w:ind w:left="2430" w:hanging="4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to close Public Hearing</w:t>
      </w:r>
    </w:p>
    <w:p w:rsidR="00F21672" w:rsidRPr="004B7993" w:rsidRDefault="00747B9A" w:rsidP="003F6E1F">
      <w:pPr>
        <w:pStyle w:val="ListParagraph"/>
        <w:numPr>
          <w:ilvl w:val="0"/>
          <w:numId w:val="13"/>
        </w:numPr>
        <w:ind w:left="2430" w:hanging="420"/>
        <w:rPr>
          <w:b/>
          <w:bCs/>
          <w:sz w:val="24"/>
          <w:szCs w:val="24"/>
        </w:rPr>
      </w:pPr>
      <w:r w:rsidRPr="004B7993">
        <w:rPr>
          <w:b/>
          <w:bCs/>
          <w:sz w:val="24"/>
          <w:szCs w:val="24"/>
        </w:rPr>
        <w:t>Motion for adoption</w:t>
      </w:r>
    </w:p>
    <w:p w:rsidR="00747B9A" w:rsidRDefault="004B7993" w:rsidP="00747B9A">
      <w:pPr>
        <w:pStyle w:val="ListParagraph"/>
        <w:tabs>
          <w:tab w:val="left" w:pos="900"/>
        </w:tabs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747B9A">
        <w:rPr>
          <w:b/>
          <w:bCs/>
          <w:sz w:val="24"/>
          <w:szCs w:val="24"/>
        </w:rPr>
        <w:t>.  Ordinance No. 19-2014 – Vacant and Abandoned Properties Amendment</w:t>
      </w:r>
    </w:p>
    <w:p w:rsidR="00747B9A" w:rsidRDefault="00747B9A" w:rsidP="00747B9A">
      <w:pPr>
        <w:pStyle w:val="ListParagraph"/>
        <w:numPr>
          <w:ilvl w:val="0"/>
          <w:numId w:val="14"/>
        </w:numPr>
        <w:tabs>
          <w:tab w:val="left" w:pos="900"/>
        </w:tabs>
        <w:ind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Public Notice Statement</w:t>
      </w:r>
    </w:p>
    <w:p w:rsidR="00747B9A" w:rsidRDefault="00747B9A" w:rsidP="00747B9A">
      <w:pPr>
        <w:pStyle w:val="ListParagraph"/>
        <w:numPr>
          <w:ilvl w:val="0"/>
          <w:numId w:val="14"/>
        </w:numPr>
        <w:tabs>
          <w:tab w:val="left" w:pos="900"/>
        </w:tabs>
        <w:ind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Motion that Ordinance be read by title</w:t>
      </w:r>
    </w:p>
    <w:p w:rsidR="00747B9A" w:rsidRDefault="00747B9A" w:rsidP="00747B9A">
      <w:pPr>
        <w:pStyle w:val="ListParagraph"/>
        <w:numPr>
          <w:ilvl w:val="0"/>
          <w:numId w:val="14"/>
        </w:numPr>
        <w:tabs>
          <w:tab w:val="left" w:pos="900"/>
        </w:tabs>
        <w:ind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Motion that meeting be open to Public Hearing on Ordinance</w:t>
      </w:r>
    </w:p>
    <w:p w:rsidR="00747B9A" w:rsidRDefault="00747B9A" w:rsidP="00747B9A">
      <w:pPr>
        <w:pStyle w:val="ListParagraph"/>
        <w:numPr>
          <w:ilvl w:val="0"/>
          <w:numId w:val="14"/>
        </w:numPr>
        <w:tabs>
          <w:tab w:val="left" w:pos="900"/>
        </w:tabs>
        <w:ind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Motion to close Public Hearing</w:t>
      </w:r>
    </w:p>
    <w:p w:rsidR="00747B9A" w:rsidRDefault="00747B9A" w:rsidP="00747B9A">
      <w:pPr>
        <w:pStyle w:val="ListParagraph"/>
        <w:numPr>
          <w:ilvl w:val="0"/>
          <w:numId w:val="14"/>
        </w:numPr>
        <w:tabs>
          <w:tab w:val="left" w:pos="900"/>
        </w:tabs>
        <w:ind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Motion for adoption</w:t>
      </w:r>
    </w:p>
    <w:p w:rsidR="00C425CD" w:rsidRDefault="00C425CD" w:rsidP="00C425CD">
      <w:pPr>
        <w:pStyle w:val="ListParagraph"/>
        <w:tabs>
          <w:tab w:val="left" w:pos="900"/>
        </w:tabs>
        <w:ind w:left="1440" w:hanging="5580"/>
        <w:rPr>
          <w:b/>
          <w:bCs/>
          <w:sz w:val="24"/>
          <w:szCs w:val="24"/>
        </w:rPr>
      </w:pPr>
    </w:p>
    <w:p w:rsidR="000F4A78" w:rsidRPr="000F4A78" w:rsidRDefault="00C425CD" w:rsidP="000F4A78">
      <w:pPr>
        <w:pStyle w:val="ListParagraph"/>
        <w:numPr>
          <w:ilvl w:val="0"/>
          <w:numId w:val="1"/>
        </w:numPr>
        <w:tabs>
          <w:tab w:val="left" w:pos="450"/>
        </w:tabs>
        <w:rPr>
          <w:b/>
          <w:bCs/>
          <w:sz w:val="24"/>
          <w:szCs w:val="24"/>
        </w:rPr>
      </w:pPr>
      <w:r w:rsidRPr="000F4A78">
        <w:rPr>
          <w:b/>
          <w:bCs/>
          <w:sz w:val="24"/>
          <w:szCs w:val="24"/>
        </w:rPr>
        <w:lastRenderedPageBreak/>
        <w:t>INTRODUCTION OF NEW BUSINESS</w:t>
      </w:r>
      <w:r w:rsidR="000F4A78" w:rsidRPr="000F4A78">
        <w:rPr>
          <w:b/>
          <w:bCs/>
          <w:sz w:val="24"/>
          <w:szCs w:val="24"/>
        </w:rPr>
        <w:t xml:space="preserve"> </w:t>
      </w:r>
    </w:p>
    <w:p w:rsidR="00C425CD" w:rsidRPr="000F4A78" w:rsidRDefault="00C425CD" w:rsidP="000F4A78">
      <w:pPr>
        <w:pStyle w:val="ListParagraph"/>
        <w:numPr>
          <w:ilvl w:val="1"/>
          <w:numId w:val="1"/>
        </w:numPr>
        <w:tabs>
          <w:tab w:val="clear" w:pos="1440"/>
          <w:tab w:val="left" w:pos="450"/>
          <w:tab w:val="num" w:pos="900"/>
        </w:tabs>
        <w:ind w:hanging="900"/>
        <w:rPr>
          <w:b/>
          <w:bCs/>
          <w:sz w:val="24"/>
          <w:szCs w:val="24"/>
        </w:rPr>
      </w:pPr>
      <w:r w:rsidRPr="000F4A78">
        <w:rPr>
          <w:b/>
          <w:bCs/>
          <w:sz w:val="24"/>
          <w:szCs w:val="24"/>
        </w:rPr>
        <w:t>A</w:t>
      </w:r>
      <w:r w:rsidR="000F4A78">
        <w:rPr>
          <w:b/>
          <w:bCs/>
          <w:sz w:val="24"/>
          <w:szCs w:val="24"/>
        </w:rPr>
        <w:t>doption of Resolution No. 2014-11</w:t>
      </w:r>
      <w:r w:rsidRPr="000F4A78">
        <w:rPr>
          <w:b/>
          <w:bCs/>
          <w:sz w:val="24"/>
          <w:szCs w:val="24"/>
        </w:rPr>
        <w:t>.___:  Payment of bills</w:t>
      </w:r>
    </w:p>
    <w:p w:rsidR="00C425CD" w:rsidRDefault="00C425CD" w:rsidP="00C425CD">
      <w:pPr>
        <w:pStyle w:val="ListParagraph"/>
        <w:numPr>
          <w:ilvl w:val="1"/>
          <w:numId w:val="1"/>
        </w:numPr>
        <w:tabs>
          <w:tab w:val="left" w:pos="450"/>
          <w:tab w:val="num" w:pos="90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0F4A78">
        <w:rPr>
          <w:b/>
          <w:bCs/>
          <w:sz w:val="24"/>
          <w:szCs w:val="24"/>
        </w:rPr>
        <w:t xml:space="preserve">doption of Resolution No. 2014-11.___:  Cease and Desist of Liquor License #1601-33-006-013 - </w:t>
      </w:r>
      <w:proofErr w:type="spellStart"/>
      <w:r w:rsidR="000F4A78">
        <w:rPr>
          <w:b/>
          <w:bCs/>
          <w:sz w:val="24"/>
          <w:szCs w:val="24"/>
        </w:rPr>
        <w:t>Kopici</w:t>
      </w:r>
      <w:proofErr w:type="spellEnd"/>
    </w:p>
    <w:p w:rsidR="00C425CD" w:rsidRDefault="00C425CD" w:rsidP="00C425CD">
      <w:pPr>
        <w:pStyle w:val="ListParagraph"/>
        <w:numPr>
          <w:ilvl w:val="1"/>
          <w:numId w:val="1"/>
        </w:numPr>
        <w:tabs>
          <w:tab w:val="left" w:pos="450"/>
          <w:tab w:val="num" w:pos="90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201</w:t>
      </w:r>
      <w:r w:rsidR="000F4A78">
        <w:rPr>
          <w:b/>
          <w:bCs/>
          <w:sz w:val="24"/>
          <w:szCs w:val="24"/>
        </w:rPr>
        <w:t xml:space="preserve">4-11.___:  Authorizing Permanent Status DPW Employee Mike </w:t>
      </w:r>
      <w:proofErr w:type="spellStart"/>
      <w:r w:rsidR="000F4A78">
        <w:rPr>
          <w:b/>
          <w:bCs/>
          <w:sz w:val="24"/>
          <w:szCs w:val="24"/>
        </w:rPr>
        <w:t>Grossi</w:t>
      </w:r>
      <w:proofErr w:type="spellEnd"/>
    </w:p>
    <w:p w:rsidR="00C425CD" w:rsidRDefault="00C425CD" w:rsidP="00C425CD">
      <w:pPr>
        <w:pStyle w:val="ListParagraph"/>
        <w:numPr>
          <w:ilvl w:val="1"/>
          <w:numId w:val="1"/>
        </w:numPr>
        <w:tabs>
          <w:tab w:val="left" w:pos="450"/>
          <w:tab w:val="num" w:pos="90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Introduction of Ordinance No. ___-2014:  </w:t>
      </w:r>
      <w:r w:rsidR="000F4A78">
        <w:rPr>
          <w:b/>
          <w:bCs/>
          <w:sz w:val="24"/>
          <w:szCs w:val="24"/>
        </w:rPr>
        <w:t>Salary Ordinance</w:t>
      </w:r>
    </w:p>
    <w:p w:rsidR="00C425CD" w:rsidRDefault="000F4A78" w:rsidP="00C425CD">
      <w:pPr>
        <w:pStyle w:val="ListParagraph"/>
        <w:numPr>
          <w:ilvl w:val="1"/>
          <w:numId w:val="1"/>
        </w:numPr>
        <w:tabs>
          <w:tab w:val="left" w:pos="450"/>
          <w:tab w:val="num" w:pos="90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2014-11.___:  2015 Governing Body Schedule</w:t>
      </w:r>
    </w:p>
    <w:p w:rsidR="00C425CD" w:rsidRDefault="00C425CD" w:rsidP="00C425CD">
      <w:pPr>
        <w:pStyle w:val="ListParagraph"/>
        <w:numPr>
          <w:ilvl w:val="1"/>
          <w:numId w:val="1"/>
        </w:numPr>
        <w:tabs>
          <w:tab w:val="left" w:pos="450"/>
          <w:tab w:val="num" w:pos="90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Discussion in regard to </w:t>
      </w:r>
      <w:r w:rsidR="000F4A78">
        <w:rPr>
          <w:b/>
          <w:bCs/>
          <w:sz w:val="24"/>
          <w:szCs w:val="24"/>
        </w:rPr>
        <w:t>Flood Maps</w:t>
      </w:r>
    </w:p>
    <w:p w:rsidR="00C425CD" w:rsidRDefault="000F4A78" w:rsidP="000F4A78">
      <w:pPr>
        <w:pStyle w:val="ListParagraph"/>
        <w:numPr>
          <w:ilvl w:val="1"/>
          <w:numId w:val="1"/>
        </w:numPr>
        <w:tabs>
          <w:tab w:val="left" w:pos="45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Acceptance of Resignation of Mike Wilson from the Bloomingdale Environmental Commission</w:t>
      </w:r>
      <w:r w:rsidR="00C65982">
        <w:rPr>
          <w:b/>
          <w:bCs/>
          <w:sz w:val="24"/>
          <w:szCs w:val="24"/>
        </w:rPr>
        <w:t>; 3 year term expiring 12/31/14</w:t>
      </w:r>
    </w:p>
    <w:p w:rsidR="00CB41FF" w:rsidRDefault="00CB41FF" w:rsidP="000F4A78">
      <w:pPr>
        <w:pStyle w:val="ListParagraph"/>
        <w:numPr>
          <w:ilvl w:val="1"/>
          <w:numId w:val="1"/>
        </w:numPr>
        <w:tabs>
          <w:tab w:val="left" w:pos="45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2014-11.___:  Tax Title Lien #13-00040</w:t>
      </w:r>
    </w:p>
    <w:p w:rsidR="00CB41FF" w:rsidRDefault="00CB41FF" w:rsidP="000F4A78">
      <w:pPr>
        <w:pStyle w:val="ListParagraph"/>
        <w:numPr>
          <w:ilvl w:val="1"/>
          <w:numId w:val="1"/>
        </w:numPr>
        <w:tabs>
          <w:tab w:val="left" w:pos="45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Acceptance of Resignation of Stephanie Mulligan as Member of Bloomingdale Board of Health</w:t>
      </w:r>
      <w:r w:rsidR="00C65982">
        <w:rPr>
          <w:b/>
          <w:bCs/>
          <w:sz w:val="24"/>
          <w:szCs w:val="24"/>
        </w:rPr>
        <w:t>; 3 year term expiring 12/31/16</w:t>
      </w:r>
    </w:p>
    <w:p w:rsidR="00CB41FF" w:rsidRDefault="00CB41FF" w:rsidP="000F4A78">
      <w:pPr>
        <w:pStyle w:val="ListParagraph"/>
        <w:numPr>
          <w:ilvl w:val="1"/>
          <w:numId w:val="1"/>
        </w:numPr>
        <w:tabs>
          <w:tab w:val="left" w:pos="45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2014-11.___:  Supporting Passaic Valley Water Commission’s Stay of its LT2 Administrative Consent Order</w:t>
      </w:r>
    </w:p>
    <w:p w:rsidR="00CB41FF" w:rsidRDefault="00CB41FF" w:rsidP="000F4A78">
      <w:pPr>
        <w:pStyle w:val="ListParagraph"/>
        <w:numPr>
          <w:ilvl w:val="1"/>
          <w:numId w:val="1"/>
        </w:numPr>
        <w:tabs>
          <w:tab w:val="left" w:pos="45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2014-11.___:  Opposing a Proposed “Pilgrim Pipeline”</w:t>
      </w:r>
    </w:p>
    <w:p w:rsidR="000F4A78" w:rsidRDefault="000F4A78" w:rsidP="000F4A78">
      <w:pPr>
        <w:pStyle w:val="ListParagraph"/>
        <w:tabs>
          <w:tab w:val="left" w:pos="450"/>
        </w:tabs>
        <w:ind w:left="900"/>
        <w:rPr>
          <w:b/>
          <w:bCs/>
          <w:sz w:val="24"/>
          <w:szCs w:val="24"/>
        </w:rPr>
      </w:pPr>
    </w:p>
    <w:p w:rsidR="00C425CD" w:rsidRDefault="00583529" w:rsidP="00C425CD">
      <w:pPr>
        <w:ind w:left="180"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="00C425CD">
        <w:rPr>
          <w:b/>
          <w:bCs/>
          <w:sz w:val="24"/>
          <w:szCs w:val="24"/>
        </w:rPr>
        <w:t>.   LATE PUBLIC COMMENT</w:t>
      </w:r>
    </w:p>
    <w:p w:rsidR="00C425CD" w:rsidRDefault="00C425CD" w:rsidP="00C425CD">
      <w:pPr>
        <w:ind w:left="54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(Official Business of the Governing Body)</w:t>
      </w:r>
    </w:p>
    <w:p w:rsidR="00C425CD" w:rsidRDefault="00C425CD" w:rsidP="00C425CD">
      <w:pPr>
        <w:rPr>
          <w:b/>
          <w:bCs/>
          <w:sz w:val="24"/>
          <w:szCs w:val="24"/>
        </w:rPr>
      </w:pPr>
    </w:p>
    <w:p w:rsidR="00FA6E9B" w:rsidRPr="00FA6E9B" w:rsidRDefault="00FA6E9B" w:rsidP="00FA6E9B">
      <w:pPr>
        <w:pStyle w:val="ListParagraph"/>
        <w:numPr>
          <w:ilvl w:val="0"/>
          <w:numId w:val="15"/>
        </w:numPr>
        <w:ind w:left="540" w:hanging="540"/>
        <w:rPr>
          <w:b/>
          <w:bCs/>
          <w:sz w:val="24"/>
          <w:szCs w:val="24"/>
        </w:rPr>
      </w:pPr>
      <w:r w:rsidRPr="00FA6E9B">
        <w:rPr>
          <w:b/>
          <w:bCs/>
          <w:sz w:val="24"/>
          <w:szCs w:val="24"/>
        </w:rPr>
        <w:t xml:space="preserve">LATE EXECUTIVE SESSION </w:t>
      </w:r>
    </w:p>
    <w:p w:rsidR="00C425CD" w:rsidRPr="00FA6E9B" w:rsidRDefault="00C872A1" w:rsidP="00FA6E9B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One matter – Matter discussion of which could implicate an individual’s privacy rights</w:t>
      </w:r>
    </w:p>
    <w:p w:rsidR="00C425CD" w:rsidRDefault="00C425CD" w:rsidP="00C425CD">
      <w:pPr>
        <w:rPr>
          <w:b/>
          <w:bCs/>
          <w:sz w:val="24"/>
          <w:szCs w:val="24"/>
        </w:rPr>
      </w:pPr>
    </w:p>
    <w:p w:rsidR="00C425CD" w:rsidRDefault="00583529" w:rsidP="00C425CD">
      <w:pPr>
        <w:ind w:left="180"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 w:rsidR="00C425CD">
        <w:rPr>
          <w:b/>
          <w:bCs/>
          <w:sz w:val="24"/>
          <w:szCs w:val="24"/>
        </w:rPr>
        <w:t>.  CONSIDERATON OF EXECUTIVE SESSION BUSINESS WITH</w:t>
      </w:r>
    </w:p>
    <w:p w:rsidR="00C425CD" w:rsidRDefault="00C425CD" w:rsidP="00C425CD">
      <w:pPr>
        <w:ind w:left="180"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PUBLIC COMMENT</w:t>
      </w:r>
    </w:p>
    <w:p w:rsidR="00C425CD" w:rsidRDefault="00C425CD" w:rsidP="00C425CD">
      <w:pPr>
        <w:ind w:firstLine="180"/>
        <w:rPr>
          <w:b/>
          <w:bCs/>
          <w:sz w:val="24"/>
          <w:szCs w:val="24"/>
        </w:rPr>
      </w:pPr>
    </w:p>
    <w:p w:rsidR="00C425CD" w:rsidRDefault="00583529" w:rsidP="00C425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C425CD">
        <w:rPr>
          <w:b/>
          <w:bCs/>
          <w:sz w:val="24"/>
          <w:szCs w:val="24"/>
        </w:rPr>
        <w:t>.  GOVERNING BODY SCHEDULE</w:t>
      </w:r>
    </w:p>
    <w:p w:rsidR="000F4A78" w:rsidRDefault="000F4A78" w:rsidP="000F4A78">
      <w:pPr>
        <w:ind w:left="840" w:hanging="3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A.  Regular Meeting – December 16, 2014 – 7 p.m.</w:t>
      </w:r>
    </w:p>
    <w:p w:rsidR="000F4A78" w:rsidRDefault="000F4A78" w:rsidP="000F4A78">
      <w:pPr>
        <w:ind w:left="840"/>
        <w:rPr>
          <w:b/>
          <w:bCs/>
          <w:sz w:val="24"/>
          <w:szCs w:val="24"/>
        </w:rPr>
      </w:pPr>
    </w:p>
    <w:p w:rsidR="00C425CD" w:rsidRDefault="00583529" w:rsidP="00583529">
      <w:pPr>
        <w:ind w:left="840" w:hanging="8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 w:rsidR="000F4A78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  <w:r w:rsidR="00C425CD">
        <w:rPr>
          <w:b/>
          <w:bCs/>
          <w:sz w:val="24"/>
          <w:szCs w:val="24"/>
        </w:rPr>
        <w:t>ADJOURNMENT</w:t>
      </w:r>
    </w:p>
    <w:p w:rsidR="00C425CD" w:rsidRDefault="00C425CD" w:rsidP="00C425CD">
      <w:pPr>
        <w:rPr>
          <w:b/>
          <w:sz w:val="24"/>
          <w:szCs w:val="24"/>
        </w:rPr>
      </w:pPr>
    </w:p>
    <w:p w:rsidR="000F4A78" w:rsidRDefault="000F4A78" w:rsidP="00C425CD">
      <w:pPr>
        <w:rPr>
          <w:b/>
          <w:sz w:val="24"/>
          <w:szCs w:val="24"/>
        </w:rPr>
      </w:pPr>
    </w:p>
    <w:p w:rsidR="00C425CD" w:rsidRDefault="00C425CD" w:rsidP="00C425CD">
      <w:pPr>
        <w:ind w:left="810" w:hanging="27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  <w:u w:val="single"/>
        </w:rPr>
        <w:t>2014 Standing Committees</w:t>
      </w:r>
    </w:p>
    <w:p w:rsidR="00C425CD" w:rsidRDefault="00C425CD" w:rsidP="00C425CD">
      <w:pPr>
        <w:ind w:left="810" w:hanging="270"/>
        <w:jc w:val="both"/>
        <w:rPr>
          <w:b/>
          <w:sz w:val="24"/>
          <w:szCs w:val="24"/>
        </w:rPr>
      </w:pPr>
    </w:p>
    <w:p w:rsidR="00C425CD" w:rsidRDefault="00C425CD" w:rsidP="00C425CD">
      <w:pPr>
        <w:tabs>
          <w:tab w:val="left" w:pos="1080"/>
        </w:tabs>
        <w:ind w:left="810" w:hanging="27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Chair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Member(s)</w:t>
      </w:r>
    </w:p>
    <w:p w:rsidR="00C425CD" w:rsidRDefault="00C425CD" w:rsidP="00C425CD">
      <w:pPr>
        <w:tabs>
          <w:tab w:val="left" w:pos="1080"/>
        </w:tabs>
        <w:ind w:left="81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425CD" w:rsidRDefault="00C425CD" w:rsidP="00C425CD">
      <w:pPr>
        <w:tabs>
          <w:tab w:val="left" w:pos="1080"/>
        </w:tabs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FY2014 Budget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Yazdi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Dellaripa and Dunleavy</w:t>
      </w:r>
    </w:p>
    <w:p w:rsidR="00C425CD" w:rsidRDefault="00C425CD" w:rsidP="00C425CD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Governmental Operations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D’Amato</w:t>
      </w:r>
      <w:r>
        <w:rPr>
          <w:b/>
          <w:sz w:val="24"/>
          <w:szCs w:val="24"/>
        </w:rPr>
        <w:tab/>
        <w:t>Sondermeyer and Yazdi</w:t>
      </w:r>
    </w:p>
    <w:p w:rsidR="00C425CD" w:rsidRDefault="00C425CD" w:rsidP="00C425CD">
      <w:pPr>
        <w:ind w:left="630" w:hanging="270"/>
        <w:jc w:val="both"/>
        <w:rPr>
          <w:b/>
          <w:sz w:val="24"/>
          <w:szCs w:val="24"/>
        </w:rPr>
      </w:pPr>
    </w:p>
    <w:p w:rsidR="00C425CD" w:rsidRDefault="00C425CD" w:rsidP="00C425CD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Public Health &amp; Safety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D’Amato       Hudson and Sondermeyer</w:t>
      </w:r>
    </w:p>
    <w:p w:rsidR="00C425CD" w:rsidRDefault="00C425CD" w:rsidP="00C425CD">
      <w:pPr>
        <w:ind w:left="630" w:hanging="270"/>
        <w:jc w:val="both"/>
        <w:rPr>
          <w:b/>
          <w:sz w:val="24"/>
          <w:szCs w:val="24"/>
        </w:rPr>
      </w:pPr>
    </w:p>
    <w:p w:rsidR="00C425CD" w:rsidRDefault="00C425CD" w:rsidP="00C425CD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Ordinance Review Committee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Steenstra</w:t>
      </w:r>
      <w:proofErr w:type="spellEnd"/>
      <w:r>
        <w:rPr>
          <w:b/>
          <w:sz w:val="24"/>
          <w:szCs w:val="24"/>
        </w:rPr>
        <w:tab/>
        <w:t xml:space="preserve">Edward Simoni; Pete </w:t>
      </w:r>
      <w:proofErr w:type="spellStart"/>
      <w:r>
        <w:rPr>
          <w:b/>
          <w:sz w:val="24"/>
          <w:szCs w:val="24"/>
        </w:rPr>
        <w:t>Croop</w:t>
      </w:r>
      <w:proofErr w:type="spellEnd"/>
      <w:r>
        <w:rPr>
          <w:b/>
          <w:sz w:val="24"/>
          <w:szCs w:val="24"/>
        </w:rPr>
        <w:t>;</w:t>
      </w:r>
    </w:p>
    <w:p w:rsidR="00C425CD" w:rsidRDefault="00C425CD" w:rsidP="00C425CD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William Graf; Dan Hagberg;</w:t>
      </w:r>
    </w:p>
    <w:p w:rsidR="00C425CD" w:rsidRDefault="00C425CD" w:rsidP="00C425CD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Ray Yazdi</w:t>
      </w:r>
    </w:p>
    <w:p w:rsidR="00C425CD" w:rsidRDefault="00C425CD" w:rsidP="00C425CD">
      <w:pPr>
        <w:ind w:left="630" w:hanging="270"/>
        <w:jc w:val="both"/>
        <w:rPr>
          <w:b/>
          <w:sz w:val="24"/>
          <w:szCs w:val="24"/>
          <w:u w:val="single"/>
        </w:rPr>
      </w:pPr>
    </w:p>
    <w:p w:rsidR="00C425CD" w:rsidRDefault="00C425CD" w:rsidP="00C425CD">
      <w:pPr>
        <w:ind w:left="450" w:hanging="27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  <w:t>Shared Services Comm.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Dunleavy</w:t>
      </w:r>
      <w:r>
        <w:rPr>
          <w:b/>
          <w:sz w:val="24"/>
          <w:szCs w:val="24"/>
        </w:rPr>
        <w:tab/>
        <w:t>Yazdi and Hudson</w:t>
      </w:r>
      <w:r>
        <w:rPr>
          <w:b/>
          <w:sz w:val="24"/>
          <w:szCs w:val="24"/>
          <w:u w:val="single"/>
        </w:rPr>
        <w:t xml:space="preserve"> </w:t>
      </w:r>
    </w:p>
    <w:p w:rsidR="00C425CD" w:rsidRDefault="00C425CD" w:rsidP="00C425CD">
      <w:pPr>
        <w:ind w:left="630" w:hanging="27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         </w:t>
      </w:r>
    </w:p>
    <w:p w:rsidR="00C425CD" w:rsidRDefault="00C425CD" w:rsidP="00C425CD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Flood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Jack Miller</w:t>
      </w:r>
      <w:r>
        <w:rPr>
          <w:b/>
          <w:sz w:val="24"/>
          <w:szCs w:val="24"/>
        </w:rPr>
        <w:tab/>
        <w:t>Jon Dunleavy; Tony Costa;</w:t>
      </w:r>
    </w:p>
    <w:p w:rsidR="00C425CD" w:rsidRDefault="00C425CD" w:rsidP="00C425CD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Bernie Vroom and Rich </w:t>
      </w:r>
      <w:proofErr w:type="spellStart"/>
      <w:r>
        <w:rPr>
          <w:b/>
          <w:sz w:val="24"/>
          <w:szCs w:val="24"/>
        </w:rPr>
        <w:t>Murek</w:t>
      </w:r>
      <w:proofErr w:type="spellEnd"/>
    </w:p>
    <w:p w:rsidR="00C425CD" w:rsidRDefault="00C425CD" w:rsidP="00C425CD">
      <w:pPr>
        <w:ind w:left="630" w:hanging="270"/>
        <w:jc w:val="both"/>
        <w:rPr>
          <w:b/>
          <w:sz w:val="24"/>
          <w:szCs w:val="24"/>
        </w:rPr>
      </w:pPr>
    </w:p>
    <w:p w:rsidR="00C425CD" w:rsidRDefault="00C425CD" w:rsidP="00C425CD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Grants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Dunleavy</w:t>
      </w:r>
      <w:r>
        <w:rPr>
          <w:b/>
          <w:sz w:val="24"/>
          <w:szCs w:val="24"/>
        </w:rPr>
        <w:tab/>
        <w:t>Hudson and Dellaripa</w:t>
      </w:r>
    </w:p>
    <w:p w:rsidR="00C425CD" w:rsidRDefault="00C425CD" w:rsidP="00C425CD">
      <w:pPr>
        <w:tabs>
          <w:tab w:val="left" w:pos="78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C425CD" w:rsidRDefault="00C425CD" w:rsidP="00C425CD">
      <w:pPr>
        <w:tabs>
          <w:tab w:val="left" w:pos="7845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  <w:u w:val="single"/>
        </w:rPr>
        <w:t>Governing Body Liaisons</w:t>
      </w:r>
    </w:p>
    <w:p w:rsidR="00C425CD" w:rsidRDefault="00C425CD" w:rsidP="00C425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C425CD" w:rsidRDefault="00C425CD" w:rsidP="00C425CD">
      <w:pPr>
        <w:tabs>
          <w:tab w:val="left" w:pos="10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Organization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Liaison</w:t>
      </w:r>
    </w:p>
    <w:p w:rsidR="00C425CD" w:rsidRDefault="00C425CD" w:rsidP="00C425CD">
      <w:pPr>
        <w:tabs>
          <w:tab w:val="left" w:pos="1080"/>
        </w:tabs>
        <w:jc w:val="both"/>
        <w:rPr>
          <w:b/>
          <w:sz w:val="24"/>
          <w:szCs w:val="24"/>
        </w:rPr>
      </w:pPr>
    </w:p>
    <w:p w:rsidR="00C425CD" w:rsidRDefault="00C425CD" w:rsidP="00C425CD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Bloomingdale Board of Education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Richard Dellaripa</w:t>
      </w:r>
      <w:r>
        <w:rPr>
          <w:b/>
          <w:sz w:val="24"/>
          <w:szCs w:val="24"/>
        </w:rPr>
        <w:tab/>
      </w:r>
    </w:p>
    <w:p w:rsidR="00C425CD" w:rsidRDefault="00C425CD" w:rsidP="00C425CD">
      <w:pPr>
        <w:numPr>
          <w:ilvl w:val="0"/>
          <w:numId w:val="6"/>
        </w:numPr>
        <w:ind w:left="1440" w:hanging="54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Bloomingdale Board of Health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Dawn Hudson</w:t>
      </w:r>
    </w:p>
    <w:p w:rsidR="00C425CD" w:rsidRDefault="00C425CD" w:rsidP="00C425CD">
      <w:pPr>
        <w:numPr>
          <w:ilvl w:val="0"/>
          <w:numId w:val="6"/>
        </w:numPr>
        <w:ind w:left="1440" w:hanging="54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Bloomingdale Volunteer Fire Co., Inc.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John D’Amato</w:t>
      </w:r>
      <w:r>
        <w:rPr>
          <w:b/>
          <w:sz w:val="24"/>
          <w:szCs w:val="24"/>
        </w:rPr>
        <w:tab/>
      </w:r>
    </w:p>
    <w:p w:rsidR="00C425CD" w:rsidRDefault="00C425CD" w:rsidP="00C425CD">
      <w:pPr>
        <w:numPr>
          <w:ilvl w:val="0"/>
          <w:numId w:val="6"/>
        </w:numPr>
        <w:tabs>
          <w:tab w:val="clear" w:pos="2160"/>
          <w:tab w:val="num" w:pos="1440"/>
        </w:tabs>
        <w:ind w:left="90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Bloomingdale/Butler Youth Organization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</w:p>
    <w:p w:rsidR="00C425CD" w:rsidRDefault="00C425CD" w:rsidP="00C425CD">
      <w:pPr>
        <w:numPr>
          <w:ilvl w:val="0"/>
          <w:numId w:val="6"/>
        </w:numPr>
        <w:tabs>
          <w:tab w:val="clear" w:pos="2160"/>
        </w:tabs>
        <w:ind w:left="90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Butler Rotary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Jane McCarthy</w:t>
      </w:r>
      <w:r>
        <w:rPr>
          <w:b/>
          <w:sz w:val="24"/>
          <w:szCs w:val="24"/>
        </w:rPr>
        <w:tab/>
      </w:r>
    </w:p>
    <w:p w:rsidR="00C425CD" w:rsidRDefault="00C425CD" w:rsidP="00C425CD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Environmental Commission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Tony Costa</w:t>
      </w:r>
      <w:r>
        <w:rPr>
          <w:b/>
          <w:sz w:val="24"/>
          <w:szCs w:val="24"/>
        </w:rPr>
        <w:tab/>
      </w:r>
    </w:p>
    <w:p w:rsidR="00C425CD" w:rsidRDefault="00C425CD" w:rsidP="00C425CD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Library Board of Trustees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Mike Sondermeyer</w:t>
      </w:r>
      <w:r>
        <w:rPr>
          <w:b/>
          <w:sz w:val="24"/>
          <w:szCs w:val="24"/>
        </w:rPr>
        <w:tab/>
      </w:r>
    </w:p>
    <w:p w:rsidR="00C425CD" w:rsidRDefault="00C425CD" w:rsidP="00C425CD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Local Emergency Planning Council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John D’Amato</w:t>
      </w:r>
      <w:r>
        <w:rPr>
          <w:b/>
          <w:sz w:val="24"/>
          <w:szCs w:val="24"/>
        </w:rPr>
        <w:tab/>
      </w:r>
    </w:p>
    <w:p w:rsidR="00C425CD" w:rsidRDefault="00C425CD" w:rsidP="00C425CD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Municipal Drug Alliance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Rich Dellaripa</w:t>
      </w:r>
      <w:r>
        <w:rPr>
          <w:b/>
          <w:sz w:val="24"/>
          <w:szCs w:val="24"/>
        </w:rPr>
        <w:tab/>
      </w:r>
    </w:p>
    <w:p w:rsidR="00C425CD" w:rsidRDefault="00C425CD" w:rsidP="00C425CD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Planning Board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Ray Yazdi </w:t>
      </w:r>
      <w:r>
        <w:rPr>
          <w:b/>
          <w:sz w:val="24"/>
          <w:szCs w:val="24"/>
        </w:rPr>
        <w:tab/>
      </w:r>
    </w:p>
    <w:p w:rsidR="00C425CD" w:rsidRDefault="00C425CD" w:rsidP="00C425CD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ROSE Trust Fund Advisory Board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Ray Yazdi</w:t>
      </w:r>
      <w:r>
        <w:rPr>
          <w:b/>
          <w:sz w:val="24"/>
          <w:szCs w:val="24"/>
        </w:rPr>
        <w:tab/>
      </w:r>
    </w:p>
    <w:p w:rsidR="00C425CD" w:rsidRDefault="00C425CD" w:rsidP="00C425CD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Senior Citizens Advisory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  <w:r>
        <w:rPr>
          <w:b/>
          <w:sz w:val="24"/>
          <w:szCs w:val="24"/>
        </w:rPr>
        <w:tab/>
      </w:r>
    </w:p>
    <w:p w:rsidR="00C425CD" w:rsidRDefault="00C425CD" w:rsidP="00C425CD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Tri-</w:t>
      </w:r>
      <w:proofErr w:type="spellStart"/>
      <w:r>
        <w:rPr>
          <w:b/>
          <w:sz w:val="24"/>
          <w:szCs w:val="24"/>
        </w:rPr>
        <w:t>Boro</w:t>
      </w:r>
      <w:proofErr w:type="spellEnd"/>
      <w:r>
        <w:rPr>
          <w:b/>
          <w:sz w:val="24"/>
          <w:szCs w:val="24"/>
        </w:rPr>
        <w:t xml:space="preserve"> Chamber of Commerce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Jane McCarthy</w:t>
      </w:r>
      <w:r>
        <w:rPr>
          <w:b/>
          <w:sz w:val="24"/>
          <w:szCs w:val="24"/>
        </w:rPr>
        <w:tab/>
      </w:r>
    </w:p>
    <w:p w:rsidR="00C425CD" w:rsidRDefault="00C425CD" w:rsidP="00C425CD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Tri-</w:t>
      </w:r>
      <w:proofErr w:type="spellStart"/>
      <w:r>
        <w:rPr>
          <w:b/>
          <w:sz w:val="24"/>
          <w:szCs w:val="24"/>
        </w:rPr>
        <w:t>Boro</w:t>
      </w:r>
      <w:proofErr w:type="spellEnd"/>
      <w:r>
        <w:rPr>
          <w:b/>
          <w:sz w:val="24"/>
          <w:szCs w:val="24"/>
        </w:rPr>
        <w:t xml:space="preserve"> Little League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</w:p>
    <w:p w:rsidR="00C425CD" w:rsidRDefault="00C425CD" w:rsidP="00C425CD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Economic Development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</w:p>
    <w:p w:rsidR="00C425CD" w:rsidRDefault="00C425CD" w:rsidP="00C425CD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Passaic County Film Commission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Jonathan Dunleavy</w:t>
      </w:r>
    </w:p>
    <w:p w:rsidR="00C425CD" w:rsidRDefault="00C425CD" w:rsidP="00C425CD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Flood Committee Liaison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Tony Costa</w:t>
      </w:r>
    </w:p>
    <w:p w:rsidR="00C425CD" w:rsidRDefault="00C425CD" w:rsidP="00C425CD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Passaic Co. River Flood Basin Task Force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Bernie Vroom</w:t>
      </w:r>
    </w:p>
    <w:p w:rsidR="00C425CD" w:rsidRPr="00C65982" w:rsidRDefault="00C425CD" w:rsidP="00E20277">
      <w:pPr>
        <w:numPr>
          <w:ilvl w:val="0"/>
          <w:numId w:val="6"/>
        </w:numPr>
        <w:tabs>
          <w:tab w:val="clear" w:pos="2160"/>
          <w:tab w:val="num" w:pos="1440"/>
        </w:tabs>
        <w:ind w:hanging="1260"/>
        <w:jc w:val="both"/>
        <w:textAlignment w:val="baseline"/>
        <w:rPr>
          <w:b/>
          <w:sz w:val="24"/>
          <w:szCs w:val="24"/>
        </w:rPr>
      </w:pPr>
      <w:r w:rsidRPr="00C65982">
        <w:rPr>
          <w:b/>
          <w:sz w:val="24"/>
          <w:szCs w:val="24"/>
        </w:rPr>
        <w:t>Recreation</w:t>
      </w:r>
      <w:r w:rsidRPr="00C65982">
        <w:rPr>
          <w:b/>
          <w:sz w:val="24"/>
          <w:szCs w:val="24"/>
        </w:rPr>
        <w:tab/>
      </w:r>
      <w:r w:rsidRPr="00C65982">
        <w:rPr>
          <w:b/>
          <w:sz w:val="24"/>
          <w:szCs w:val="24"/>
        </w:rPr>
        <w:tab/>
      </w:r>
      <w:r w:rsidRPr="00C65982">
        <w:rPr>
          <w:b/>
          <w:sz w:val="24"/>
          <w:szCs w:val="24"/>
        </w:rPr>
        <w:tab/>
      </w:r>
      <w:r w:rsidRPr="00C65982">
        <w:rPr>
          <w:b/>
          <w:sz w:val="24"/>
          <w:szCs w:val="24"/>
        </w:rPr>
        <w:tab/>
      </w:r>
      <w:r w:rsidRPr="00C65982">
        <w:rPr>
          <w:b/>
          <w:sz w:val="24"/>
          <w:szCs w:val="24"/>
        </w:rPr>
        <w:tab/>
      </w:r>
      <w:r w:rsidRPr="00C65982">
        <w:rPr>
          <w:b/>
          <w:sz w:val="24"/>
          <w:szCs w:val="24"/>
        </w:rPr>
        <w:tab/>
        <w:t>Mike Sondermeyer</w:t>
      </w:r>
    </w:p>
    <w:p w:rsidR="00C425CD" w:rsidRDefault="00C425CD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FA6E9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p w:rsidR="00FA6E9B" w:rsidRDefault="00FA6E9B" w:rsidP="00C425CD">
      <w:pPr>
        <w:jc w:val="both"/>
        <w:rPr>
          <w:b/>
          <w:sz w:val="24"/>
          <w:szCs w:val="24"/>
        </w:rPr>
      </w:pPr>
    </w:p>
    <w:sectPr w:rsidR="00FA6E9B" w:rsidSect="00747B9A"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0959"/>
    <w:multiLevelType w:val="hybridMultilevel"/>
    <w:tmpl w:val="88EAE2F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732BD6E">
      <w:start w:val="7"/>
      <w:numFmt w:val="upperLetter"/>
      <w:lvlText w:val="%3."/>
      <w:lvlJc w:val="left"/>
      <w:pPr>
        <w:tabs>
          <w:tab w:val="num" w:pos="3420"/>
        </w:tabs>
        <w:ind w:left="34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38058BB"/>
    <w:multiLevelType w:val="hybridMultilevel"/>
    <w:tmpl w:val="8CF40CDE"/>
    <w:lvl w:ilvl="0" w:tplc="208E29BE">
      <w:start w:val="1"/>
      <w:numFmt w:val="upp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97C4D49"/>
    <w:multiLevelType w:val="hybridMultilevel"/>
    <w:tmpl w:val="FDB0177C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>
    <w:nsid w:val="1AC40365"/>
    <w:multiLevelType w:val="hybridMultilevel"/>
    <w:tmpl w:val="E50241F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F0A6896"/>
    <w:multiLevelType w:val="hybridMultilevel"/>
    <w:tmpl w:val="E992241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-360" w:firstLine="360"/>
      </w:pPr>
    </w:lvl>
    <w:lvl w:ilvl="1" w:tplc="9AFC260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upperLetter"/>
      <w:lvlText w:val="%3."/>
      <w:lvlJc w:val="left"/>
      <w:pPr>
        <w:tabs>
          <w:tab w:val="num" w:pos="720"/>
        </w:tabs>
        <w:ind w:left="0" w:firstLine="72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995879"/>
    <w:multiLevelType w:val="hybridMultilevel"/>
    <w:tmpl w:val="B380E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8764216"/>
    <w:multiLevelType w:val="hybridMultilevel"/>
    <w:tmpl w:val="A4CCB88E"/>
    <w:lvl w:ilvl="0" w:tplc="1B0E2DE8">
      <w:start w:val="1"/>
      <w:numFmt w:val="upperLetter"/>
      <w:lvlText w:val="%1."/>
      <w:lvlJc w:val="left"/>
      <w:pPr>
        <w:ind w:left="840" w:hanging="384"/>
      </w:pPr>
    </w:lvl>
    <w:lvl w:ilvl="1" w:tplc="04090019">
      <w:start w:val="1"/>
      <w:numFmt w:val="lowerLetter"/>
      <w:lvlText w:val="%2."/>
      <w:lvlJc w:val="left"/>
      <w:pPr>
        <w:ind w:left="1536" w:hanging="360"/>
      </w:pPr>
    </w:lvl>
    <w:lvl w:ilvl="2" w:tplc="0409001B">
      <w:start w:val="1"/>
      <w:numFmt w:val="lowerRoman"/>
      <w:lvlText w:val="%3."/>
      <w:lvlJc w:val="right"/>
      <w:pPr>
        <w:ind w:left="2256" w:hanging="180"/>
      </w:pPr>
    </w:lvl>
    <w:lvl w:ilvl="3" w:tplc="0409000F">
      <w:start w:val="1"/>
      <w:numFmt w:val="decimal"/>
      <w:lvlText w:val="%4."/>
      <w:lvlJc w:val="left"/>
      <w:pPr>
        <w:ind w:left="2976" w:hanging="360"/>
      </w:pPr>
    </w:lvl>
    <w:lvl w:ilvl="4" w:tplc="04090019">
      <w:start w:val="1"/>
      <w:numFmt w:val="lowerLetter"/>
      <w:lvlText w:val="%5."/>
      <w:lvlJc w:val="left"/>
      <w:pPr>
        <w:ind w:left="3696" w:hanging="360"/>
      </w:pPr>
    </w:lvl>
    <w:lvl w:ilvl="5" w:tplc="0409001B">
      <w:start w:val="1"/>
      <w:numFmt w:val="lowerRoman"/>
      <w:lvlText w:val="%6."/>
      <w:lvlJc w:val="right"/>
      <w:pPr>
        <w:ind w:left="4416" w:hanging="180"/>
      </w:pPr>
    </w:lvl>
    <w:lvl w:ilvl="6" w:tplc="0409000F">
      <w:start w:val="1"/>
      <w:numFmt w:val="decimal"/>
      <w:lvlText w:val="%7."/>
      <w:lvlJc w:val="left"/>
      <w:pPr>
        <w:ind w:left="5136" w:hanging="360"/>
      </w:pPr>
    </w:lvl>
    <w:lvl w:ilvl="7" w:tplc="04090019">
      <w:start w:val="1"/>
      <w:numFmt w:val="lowerLetter"/>
      <w:lvlText w:val="%8."/>
      <w:lvlJc w:val="left"/>
      <w:pPr>
        <w:ind w:left="5856" w:hanging="360"/>
      </w:pPr>
    </w:lvl>
    <w:lvl w:ilvl="8" w:tplc="0409001B">
      <w:start w:val="1"/>
      <w:numFmt w:val="lowerRoman"/>
      <w:lvlText w:val="%9."/>
      <w:lvlJc w:val="right"/>
      <w:pPr>
        <w:ind w:left="6576" w:hanging="180"/>
      </w:pPr>
    </w:lvl>
  </w:abstractNum>
  <w:abstractNum w:abstractNumId="7">
    <w:nsid w:val="4C4D7422"/>
    <w:multiLevelType w:val="hybridMultilevel"/>
    <w:tmpl w:val="06C2A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B04B0A"/>
    <w:multiLevelType w:val="hybridMultilevel"/>
    <w:tmpl w:val="0680D876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9">
    <w:nsid w:val="5B452835"/>
    <w:multiLevelType w:val="hybridMultilevel"/>
    <w:tmpl w:val="F2AC701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D7A76"/>
    <w:multiLevelType w:val="hybridMultilevel"/>
    <w:tmpl w:val="8AB82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55A5A"/>
    <w:multiLevelType w:val="hybridMultilevel"/>
    <w:tmpl w:val="B69882EE"/>
    <w:lvl w:ilvl="0" w:tplc="E30A9BF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E624268"/>
    <w:multiLevelType w:val="hybridMultilevel"/>
    <w:tmpl w:val="12AE0D5A"/>
    <w:lvl w:ilvl="0" w:tplc="0409000F">
      <w:start w:val="1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  <w:num w:numId="12">
    <w:abstractNumId w:val="7"/>
  </w:num>
  <w:num w:numId="13">
    <w:abstractNumId w:val="8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CD"/>
    <w:rsid w:val="000719D9"/>
    <w:rsid w:val="000F4A78"/>
    <w:rsid w:val="004B7993"/>
    <w:rsid w:val="00583529"/>
    <w:rsid w:val="0065100F"/>
    <w:rsid w:val="00747B9A"/>
    <w:rsid w:val="00C425CD"/>
    <w:rsid w:val="00C65982"/>
    <w:rsid w:val="00C872A1"/>
    <w:rsid w:val="00CB41FF"/>
    <w:rsid w:val="00CF3785"/>
    <w:rsid w:val="00F21672"/>
    <w:rsid w:val="00F94C51"/>
    <w:rsid w:val="00FA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8724C-DFD8-4172-B7AB-2DA9F3E7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5CD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C425CD"/>
    <w:pPr>
      <w:overflowPunct/>
      <w:autoSpaceDE/>
      <w:autoSpaceDN/>
      <w:adjustRightInd/>
      <w:ind w:left="720"/>
    </w:pPr>
    <w:rPr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425CD"/>
    <w:rPr>
      <w:rFonts w:ascii="Times New Roman" w:eastAsia="Times New Roman" w:hAnsi="Times New Roman" w:cs="Times New Roman"/>
      <w:i/>
      <w:sz w:val="24"/>
      <w:szCs w:val="20"/>
    </w:rPr>
  </w:style>
  <w:style w:type="paragraph" w:styleId="ListParagraph">
    <w:name w:val="List Paragraph"/>
    <w:basedOn w:val="Normal"/>
    <w:uiPriority w:val="99"/>
    <w:qFormat/>
    <w:rsid w:val="00C425C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5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5201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2014-11-21T19:33:00Z</cp:lastPrinted>
  <dcterms:created xsi:type="dcterms:W3CDTF">2014-11-21T20:02:00Z</dcterms:created>
  <dcterms:modified xsi:type="dcterms:W3CDTF">2014-11-21T20:02:00Z</dcterms:modified>
</cp:coreProperties>
</file>